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maści na żylaki stosować?</w:t>
      </w:r>
    </w:p>
    <w:p>
      <w:pPr>
        <w:spacing w:before="0" w:after="500" w:line="264" w:lineRule="auto"/>
      </w:pPr>
      <w:r>
        <w:rPr>
          <w:rFonts w:ascii="calibri" w:hAnsi="calibri" w:eastAsia="calibri" w:cs="calibri"/>
          <w:sz w:val="36"/>
          <w:szCs w:val="36"/>
          <w:b/>
        </w:rPr>
        <w:t xml:space="preserve">Zmagasz się z przykrym problemem żylaków? Przeczytaj nasz artykuł, aby dowiedzieć się jakie maści zastosować.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Maści na żylaki</w:t>
      </w:r>
    </w:p>
    <w:p>
      <w:pPr>
        <w:spacing w:before="0" w:after="300"/>
      </w:pPr>
      <w:r>
        <w:rPr>
          <w:rFonts w:ascii="calibri" w:hAnsi="calibri" w:eastAsia="calibri" w:cs="calibri"/>
          <w:sz w:val="24"/>
          <w:szCs w:val="24"/>
        </w:rPr>
        <w:t xml:space="preserve">Nieprzyjemne objawy związane najczęściej z nieprawidłową pracą naczyń krwionośnych to żylaki i uczucie ciężkości.</w:t>
      </w:r>
    </w:p>
    <w:p>
      <w:pPr>
        <w:spacing w:before="0" w:after="500" w:line="264" w:lineRule="auto"/>
      </w:pPr>
      <w:r>
        <w:rPr>
          <w:rFonts w:ascii="calibri" w:hAnsi="calibri" w:eastAsia="calibri" w:cs="calibri"/>
          <w:sz w:val="36"/>
          <w:szCs w:val="36"/>
          <w:b/>
        </w:rPr>
        <w:t xml:space="preserve">Jakie maści na żylaki stosować?</w:t>
      </w:r>
    </w:p>
    <w:p>
      <w:pPr>
        <w:spacing w:before="0" w:after="300"/>
      </w:pPr>
      <w:hyperlink r:id="rId7" w:history="1">
        <w:r>
          <w:rPr>
            <w:rFonts w:ascii="calibri" w:hAnsi="calibri" w:eastAsia="calibri" w:cs="calibri"/>
            <w:color w:val="0000FF"/>
            <w:sz w:val="24"/>
            <w:szCs w:val="24"/>
            <w:u w:val="single"/>
          </w:rPr>
          <w:t xml:space="preserve">Maści na żylaki</w:t>
        </w:r>
      </w:hyperlink>
      <w:r>
        <w:rPr>
          <w:rFonts w:ascii="calibri" w:hAnsi="calibri" w:eastAsia="calibri" w:cs="calibri"/>
          <w:sz w:val="24"/>
          <w:szCs w:val="24"/>
        </w:rPr>
        <w:t xml:space="preserve"> przynoszą ulgę, dzięki wpływaniu na pobudzenie krążenia oraz działaniu chłodzącemu skórę. Można stosować je jako dodatkowy produkt w leczeniu, jednak zawsze po konsultacji z lekarzem. Żylaki mogą być bardzo niebezpieczne dla naszego zdrowia, jeśli nie są prawidłowo leczone. Na ich powstanie wpływają cechy genetyczne oraz tryb życia. Oprócz maści, możemy stosować także suplementy diety czy rajstopy uciskowe. </w:t>
      </w:r>
      <w:r>
        <w:rPr>
          <w:rFonts w:ascii="calibri" w:hAnsi="calibri" w:eastAsia="calibri" w:cs="calibri"/>
          <w:sz w:val="24"/>
          <w:szCs w:val="24"/>
          <w:b/>
        </w:rPr>
        <w:t xml:space="preserve">Maści na żylaki</w:t>
      </w:r>
      <w:r>
        <w:rPr>
          <w:rFonts w:ascii="calibri" w:hAnsi="calibri" w:eastAsia="calibri" w:cs="calibri"/>
          <w:sz w:val="24"/>
          <w:szCs w:val="24"/>
        </w:rPr>
        <w:t xml:space="preserve"> są bezpieczną i skuteczną formą niwelowania nieprzyjemnych objawów żylaków.</w:t>
      </w:r>
    </w:p>
    <w:p>
      <w:pPr>
        <w:spacing w:before="0" w:after="300"/>
      </w:pPr>
    </w:p>
    <w:p>
      <w:pPr>
        <w:spacing w:before="0" w:after="500" w:line="264" w:lineRule="auto"/>
      </w:pPr>
      <w:r>
        <w:rPr>
          <w:rFonts w:ascii="calibri" w:hAnsi="calibri" w:eastAsia="calibri" w:cs="calibri"/>
          <w:sz w:val="36"/>
          <w:szCs w:val="36"/>
          <w:b/>
        </w:rPr>
        <w:t xml:space="preserve">Gdzie kupić maści?</w:t>
      </w:r>
    </w:p>
    <w:p>
      <w:pPr>
        <w:spacing w:before="0" w:after="300"/>
      </w:pPr>
      <w:r>
        <w:rPr>
          <w:rFonts w:ascii="calibri" w:hAnsi="calibri" w:eastAsia="calibri" w:cs="calibri"/>
          <w:sz w:val="24"/>
          <w:szCs w:val="24"/>
        </w:rPr>
        <w:t xml:space="preserve">Takie specyfiki znajdziemy w każdej aptece stacjonarnej. Wykwalifikowany farmaceuta pomoże nam dobrać odpowiedni produkt. Również w internecie możemy zakupić </w:t>
      </w:r>
      <w:r>
        <w:rPr>
          <w:rFonts w:ascii="calibri" w:hAnsi="calibri" w:eastAsia="calibri" w:cs="calibri"/>
          <w:sz w:val="24"/>
          <w:szCs w:val="24"/>
          <w:i/>
          <w:iCs/>
        </w:rPr>
        <w:t xml:space="preserve">maści na żylaki</w:t>
      </w:r>
      <w:r>
        <w:rPr>
          <w:rFonts w:ascii="calibri" w:hAnsi="calibri" w:eastAsia="calibri" w:cs="calibri"/>
          <w:sz w:val="24"/>
          <w:szCs w:val="24"/>
        </w:rPr>
        <w:t xml:space="preserve">. Wiele aptek online oferuje takie produkty w swoich ofertach. Często są one nieco tańsze niż w zwykłych sklepach. Preparaty na żylaki zawierają hesperydynę lub diosmine, których działanie zostało potwierdzone w wielu badaniach.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pharm.pl/na-zylaki-i-ciezkie-no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2026-02-04T04:32:19+01:00</dcterms:created>
  <dcterms:modified xsi:type="dcterms:W3CDTF">2026-02-04T04:32:19+01:00</dcterms:modified>
</cp:coreProperties>
</file>

<file path=docProps/custom.xml><?xml version="1.0" encoding="utf-8"?>
<Properties xmlns="http://schemas.openxmlformats.org/officeDocument/2006/custom-properties" xmlns:vt="http://schemas.openxmlformats.org/officeDocument/2006/docPropsVTypes"/>
</file>