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paznokcie, czyli trendy manicure na lato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&lt;strong&gt;Pomysły na paznokcie&lt;/strong&gt; to coś, czego akurat szukasz? Koniecznie sprawdź, co będzie modne w najbliższych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pomysły na paznokcie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wakacje i czas, kiedy będzie można poszaleć zarówno pod względem mody, jak i urody. Jakie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paznokcie</w:t>
      </w:r>
      <w:r>
        <w:rPr>
          <w:rFonts w:ascii="calibri" w:hAnsi="calibri" w:eastAsia="calibri" w:cs="calibri"/>
          <w:sz w:val="24"/>
          <w:szCs w:val="24"/>
        </w:rPr>
        <w:t xml:space="preserve"> są szczególnie warte uwagi oraz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Kolorowy french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klasyczną french manicure, czyli koloru białego na końcach zna chyba każda z nas. Okazuje się jednak, że można nadać jej nieco twista. Doskonale sprawdzą się więc kolorowe wykończenia, które będą prezentować się stricte wakacyjnie. Warto zdecydować się również na kilka różnych odcieni lakieru i tym samym osiągnąć naprawdę nietuzinkowy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paznokcie z bogactwem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 w trendach są również różnego rodzaju wzory. Jakie? Doskonale sprawdzą się przede wszystkim te geometryczne, które można stworzyć z pomocą dobrej manicurzystki, a także eksperymentować samodzielnie, jeśli tylko ma się na to ochotę.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wzorami można zrealizować dodatkowo dzięki tutorialom dostępnym online, które krok po kroku pokazują, jak wykonać manicure, co ułatwia zadanie paniom niedoświadczonym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Szaleństw z paznokciami jak widać ciąg dalszy i jak się okazuje, każda z nas znajdzie coś dla siebie w bieżących trendach. Jeśli uwielbiasz kolory i jesteś odważna, koniecznie wypróbuj kolorowy french manicure. Jeśli natomiast preferujesz minimalizm, możesz zdecydować się na wzory w zachowawczych kolorach. Co ostatecznie wybierzesz?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pomysl-na-paznok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2026-06-09T21:30:50+02:00</dcterms:created>
  <dcterms:modified xsi:type="dcterms:W3CDTF">2026-06-09T21:30:50+02:00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