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płukanka do włosów jest najlepsza i jak ją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Stosowana zarówno do odświeżenia koloru pomiędzy kolejnym farbowaniem, jak również w formie bezpiecznej metody na nadanie im nowego odcieniu - płukanka do włosów świetnie sprawdza się w obu wypadkach. Który rodzaj wybrać i jak ją zastosować w praktyce? Dowiesz się z dzisiejszego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Płukanka do włosów - co to jest i jak jej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do włosów, choć potrafią zupełnie odmienić nasz wizerunek, ze względu na wnikanie wgłąb struktury włosa są inwazyjną metodą koloryzacji. W odróżnieniu od nich </w:t>
      </w:r>
      <w:r>
        <w:rPr>
          <w:rFonts w:ascii="calibri" w:hAnsi="calibri" w:eastAsia="calibri" w:cs="calibri"/>
          <w:sz w:val="24"/>
          <w:szCs w:val="24"/>
          <w:b/>
        </w:rPr>
        <w:t xml:space="preserve">płukanka do włosów</w:t>
      </w:r>
      <w:r>
        <w:rPr>
          <w:rFonts w:ascii="calibri" w:hAnsi="calibri" w:eastAsia="calibri" w:cs="calibri"/>
          <w:sz w:val="24"/>
          <w:szCs w:val="24"/>
        </w:rPr>
        <w:t xml:space="preserve"> to kosmetyk o delikatnym działaniu, który otula włos jedynie z zewnątrz, a czasem wręcz mają właściwości pielęgnacyjne. Stosuje się je zmywając nimi włosy zaraz po umyciu, lub dla bardziej intensywnego koloru, mocząc w nich włosy przez kilka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rodzaj płukanki wybrać dla danego koloru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tym, która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płukanka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sprawdzi się w naszym wypadku uzależniona jest od ich koloru. W ofertach producentów znaleźć można produkty stworzone specjalni z myślą o brunetkach, szatynkach, blondynkach, a także paniach z fryzurą w kolorze rudym. Alternatywnym rozwiązaniem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płukanka do włosów</w:t>
      </w:r>
      <w:r>
        <w:rPr>
          <w:rFonts w:ascii="calibri" w:hAnsi="calibri" w:eastAsia="calibri" w:cs="calibri"/>
          <w:sz w:val="24"/>
          <w:szCs w:val="24"/>
        </w:rPr>
        <w:t xml:space="preserve"> na bazie ziół i roślin, a także domowe metody. Warto skorzystać z tego rozwiązania, aby odświeżyć wygląd swoich włosów.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kosmetykow.pl/plukanka-do-wlo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2026-06-09T21:28:05+02:00</dcterms:created>
  <dcterms:modified xsi:type="dcterms:W3CDTF">2026-06-09T21:28:05+02:00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